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>Tall tower N2O data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T.J. </w:t>
      </w:r>
      <w:proofErr w:type="spellStart"/>
      <w:r w:rsidRPr="0040437B">
        <w:rPr>
          <w:rFonts w:ascii="Courier New" w:eastAsia="Times New Roman" w:hAnsi="Courier New" w:cs="Courier New"/>
          <w:sz w:val="20"/>
          <w:szCs w:val="20"/>
        </w:rPr>
        <w:t>Griffis</w:t>
      </w:r>
      <w:proofErr w:type="spellEnd"/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>Nov 18, 2013</w:t>
      </w:r>
    </w:p>
    <w:p w:rsidR="00C071DF" w:rsidRDefault="00C071DF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29DD" w:rsidRDefault="007D29DD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29DD" w:rsidRDefault="007D29DD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Data Fair Use Policy</w:t>
      </w:r>
    </w:p>
    <w:p w:rsidR="007D29DD" w:rsidRDefault="007D29DD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9DD">
        <w:rPr>
          <w:rFonts w:ascii="Courier New" w:eastAsia="Times New Roman" w:hAnsi="Courier New" w:cs="Courier New"/>
          <w:sz w:val="20"/>
          <w:szCs w:val="20"/>
        </w:rPr>
        <w:t>http://ameriflux.lbl.gov/data/data-policy/</w:t>
      </w:r>
    </w:p>
    <w:p w:rsidR="007D29DD" w:rsidRPr="0040437B" w:rsidRDefault="007D29DD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71DF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Revised July 2017</w:t>
      </w:r>
      <w:r w:rsidR="007C24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0437B" w:rsidRPr="0040437B" w:rsidRDefault="007C2488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*added TGA status filter*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>%Details regarding the measurement and calibration of the tall tower n2o data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0437B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40437B">
        <w:rPr>
          <w:rFonts w:ascii="Courier New" w:eastAsia="Times New Roman" w:hAnsi="Courier New" w:cs="Courier New"/>
          <w:sz w:val="20"/>
          <w:szCs w:val="20"/>
        </w:rPr>
        <w:t xml:space="preserve"> found here: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>"Reconciling the differences between top-down and bottom-up estimates of nitrous oxide emissions for the US Corn Belt",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T.J. </w:t>
      </w:r>
      <w:proofErr w:type="spellStart"/>
      <w:r w:rsidRPr="0040437B">
        <w:rPr>
          <w:rFonts w:ascii="Courier New" w:eastAsia="Times New Roman" w:hAnsi="Courier New" w:cs="Courier New"/>
          <w:sz w:val="20"/>
          <w:szCs w:val="20"/>
        </w:rPr>
        <w:t>Griffis</w:t>
      </w:r>
      <w:proofErr w:type="spellEnd"/>
      <w:r w:rsidRPr="0040437B">
        <w:rPr>
          <w:rFonts w:ascii="Courier New" w:eastAsia="Times New Roman" w:hAnsi="Courier New" w:cs="Courier New"/>
          <w:sz w:val="20"/>
          <w:szCs w:val="20"/>
        </w:rPr>
        <w:t xml:space="preserve">, X. Lee, J.M. Baker, M.P. </w:t>
      </w:r>
      <w:proofErr w:type="spellStart"/>
      <w:r w:rsidRPr="0040437B">
        <w:rPr>
          <w:rFonts w:ascii="Courier New" w:eastAsia="Times New Roman" w:hAnsi="Courier New" w:cs="Courier New"/>
          <w:sz w:val="20"/>
          <w:szCs w:val="20"/>
        </w:rPr>
        <w:t>Russelle</w:t>
      </w:r>
      <w:proofErr w:type="spellEnd"/>
      <w:r w:rsidRPr="0040437B">
        <w:rPr>
          <w:rFonts w:ascii="Courier New" w:eastAsia="Times New Roman" w:hAnsi="Courier New" w:cs="Courier New"/>
          <w:sz w:val="20"/>
          <w:szCs w:val="20"/>
        </w:rPr>
        <w:t xml:space="preserve">, X. Zhang, R. </w:t>
      </w:r>
      <w:proofErr w:type="spellStart"/>
      <w:r w:rsidRPr="0040437B">
        <w:rPr>
          <w:rFonts w:ascii="Courier New" w:eastAsia="Times New Roman" w:hAnsi="Courier New" w:cs="Courier New"/>
          <w:sz w:val="20"/>
          <w:szCs w:val="20"/>
        </w:rPr>
        <w:t>Venterea</w:t>
      </w:r>
      <w:proofErr w:type="spellEnd"/>
      <w:r w:rsidRPr="0040437B">
        <w:rPr>
          <w:rFonts w:ascii="Courier New" w:eastAsia="Times New Roman" w:hAnsi="Courier New" w:cs="Courier New"/>
          <w:sz w:val="20"/>
          <w:szCs w:val="20"/>
        </w:rPr>
        <w:t>, and D.B. Millet</w:t>
      </w:r>
    </w:p>
    <w:p w:rsidR="00242D83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(Global Biogeochemical Cycles, 2013, 27, 746-754, </w:t>
      </w:r>
      <w:proofErr w:type="spellStart"/>
      <w:r w:rsidRPr="0040437B">
        <w:rPr>
          <w:rFonts w:ascii="Courier New" w:eastAsia="Times New Roman" w:hAnsi="Courier New" w:cs="Courier New"/>
          <w:sz w:val="20"/>
          <w:szCs w:val="20"/>
        </w:rPr>
        <w:t>doi</w:t>
      </w:r>
      <w:proofErr w:type="spellEnd"/>
      <w:r w:rsidRPr="0040437B">
        <w:rPr>
          <w:rFonts w:ascii="Courier New" w:eastAsia="Times New Roman" w:hAnsi="Courier New" w:cs="Courier New"/>
          <w:sz w:val="20"/>
          <w:szCs w:val="20"/>
        </w:rPr>
        <w:t>: 10.1002/gbc.20066)</w:t>
      </w:r>
    </w:p>
    <w:p w:rsidR="00242D83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 of July 2017 we have added the following details:</w:t>
      </w:r>
    </w:p>
    <w:p w:rsidR="00242D83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Pr="00242D83" w:rsidRDefault="00242D83" w:rsidP="00242D83">
      <w:pPr>
        <w:pStyle w:val="BodyText"/>
        <w:spacing w:before="146"/>
        <w:ind w:left="0" w:right="98" w:firstLine="0"/>
        <w:jc w:val="both"/>
        <w:rPr>
          <w:rFonts w:ascii="Courier New" w:hAnsi="Courier New" w:cs="Courier New"/>
          <w:b/>
          <w:bCs/>
          <w:spacing w:val="49"/>
          <w:sz w:val="20"/>
          <w:szCs w:val="20"/>
        </w:rPr>
      </w:pPr>
      <w:r w:rsidRPr="00242D83">
        <w:rPr>
          <w:rFonts w:ascii="Courier New" w:hAnsi="Courier New" w:cs="Courier New"/>
          <w:b/>
          <w:bCs/>
          <w:spacing w:val="-7"/>
          <w:sz w:val="20"/>
          <w:szCs w:val="20"/>
        </w:rPr>
        <w:t>Tall</w:t>
      </w:r>
      <w:r w:rsidRPr="00242D83">
        <w:rPr>
          <w:rFonts w:ascii="Courier New" w:hAnsi="Courier New" w:cs="Courier New"/>
          <w:b/>
          <w:bCs/>
          <w:spacing w:val="-17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b/>
          <w:bCs/>
          <w:spacing w:val="-1"/>
          <w:sz w:val="20"/>
          <w:szCs w:val="20"/>
        </w:rPr>
        <w:t>tower</w:t>
      </w:r>
      <w:r w:rsidRPr="00242D83">
        <w:rPr>
          <w:rFonts w:ascii="Courier New" w:hAnsi="Courier New" w:cs="Courier New"/>
          <w:b/>
          <w:bCs/>
          <w:spacing w:val="-17"/>
          <w:sz w:val="20"/>
          <w:szCs w:val="20"/>
        </w:rPr>
        <w:t xml:space="preserve"> nitrous oxide </w:t>
      </w:r>
      <w:r w:rsidRPr="00242D83">
        <w:rPr>
          <w:rFonts w:ascii="Courier New" w:hAnsi="Courier New" w:cs="Courier New"/>
          <w:b/>
          <w:bCs/>
          <w:spacing w:val="-1"/>
          <w:sz w:val="20"/>
          <w:szCs w:val="20"/>
        </w:rPr>
        <w:t>observations</w:t>
      </w:r>
      <w:r w:rsidRPr="00242D83">
        <w:rPr>
          <w:rFonts w:ascii="Courier New" w:hAnsi="Courier New" w:cs="Courier New"/>
          <w:b/>
          <w:bCs/>
          <w:spacing w:val="49"/>
          <w:sz w:val="20"/>
          <w:szCs w:val="20"/>
        </w:rPr>
        <w:t xml:space="preserve"> </w:t>
      </w:r>
    </w:p>
    <w:p w:rsidR="00242D83" w:rsidRPr="00242D83" w:rsidRDefault="00242D83" w:rsidP="00242D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42D83">
        <w:rPr>
          <w:rFonts w:ascii="Courier New" w:hAnsi="Courier New" w:cs="Courier New"/>
          <w:sz w:val="20"/>
          <w:szCs w:val="20"/>
        </w:rPr>
        <w:t>Tall tower N</w:t>
      </w:r>
      <w:r w:rsidRPr="00242D83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242D83">
        <w:rPr>
          <w:rFonts w:ascii="Courier New" w:hAnsi="Courier New" w:cs="Courier New"/>
          <w:sz w:val="20"/>
          <w:szCs w:val="20"/>
        </w:rPr>
        <w:t>O mixing ratios were measured using a tunable diode laser technique (TGA100, Campbell Scientific Inc., Logan, Utah, USA). The TDL measured N</w:t>
      </w:r>
      <w:r w:rsidRPr="00242D83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242D83">
        <w:rPr>
          <w:rFonts w:ascii="Courier New" w:hAnsi="Courier New" w:cs="Courier New"/>
          <w:sz w:val="20"/>
          <w:szCs w:val="20"/>
        </w:rPr>
        <w:t>O at wavenumber 2243.760 cm</w:t>
      </w:r>
      <w:r w:rsidRPr="00242D83">
        <w:rPr>
          <w:rFonts w:ascii="Courier New" w:hAnsi="Courier New" w:cs="Courier New"/>
          <w:sz w:val="20"/>
          <w:szCs w:val="20"/>
          <w:vertAlign w:val="superscript"/>
        </w:rPr>
        <w:t>−1</w:t>
      </w:r>
      <w:r w:rsidRPr="00242D83">
        <w:rPr>
          <w:rFonts w:ascii="Courier New" w:hAnsi="Courier New" w:cs="Courier New"/>
          <w:sz w:val="20"/>
          <w:szCs w:val="20"/>
        </w:rPr>
        <w:t>. The TDL was maintained at the base of the tall tower in a temperature-controlled radio communications building. Calibrations</w:t>
      </w:r>
      <w:r w:rsidRPr="00242D83">
        <w:rPr>
          <w:rFonts w:ascii="Courier New" w:hAnsi="Courier New" w:cs="Courier New"/>
          <w:spacing w:val="15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were</w:t>
      </w:r>
      <w:r w:rsidRPr="00242D83">
        <w:rPr>
          <w:rFonts w:ascii="Courier New" w:hAnsi="Courier New" w:cs="Courier New"/>
          <w:spacing w:val="13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performed</w:t>
      </w:r>
      <w:r w:rsidRPr="00242D83">
        <w:rPr>
          <w:rFonts w:ascii="Courier New" w:hAnsi="Courier New" w:cs="Courier New"/>
          <w:spacing w:val="14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hourly</w:t>
      </w:r>
      <w:r w:rsidRPr="00242D83">
        <w:rPr>
          <w:rFonts w:ascii="Courier New" w:hAnsi="Courier New" w:cs="Courier New"/>
          <w:spacing w:val="14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with</w:t>
      </w:r>
      <w:r w:rsidRPr="00242D83">
        <w:rPr>
          <w:rFonts w:ascii="Courier New" w:hAnsi="Courier New" w:cs="Courier New"/>
          <w:spacing w:val="14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pacing w:val="-1"/>
          <w:sz w:val="20"/>
          <w:szCs w:val="20"/>
        </w:rPr>
        <w:t>standards</w:t>
      </w:r>
      <w:r w:rsidRPr="00242D83">
        <w:rPr>
          <w:rFonts w:ascii="Courier New" w:hAnsi="Courier New" w:cs="Courier New"/>
          <w:spacing w:val="13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traceable</w:t>
      </w:r>
      <w:r w:rsidRPr="00242D83">
        <w:rPr>
          <w:rFonts w:ascii="Courier New" w:hAnsi="Courier New" w:cs="Courier New"/>
          <w:spacing w:val="23"/>
          <w:w w:val="99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to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the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pacing w:val="-1"/>
          <w:sz w:val="20"/>
          <w:szCs w:val="20"/>
        </w:rPr>
        <w:t>NOAA-ESRL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(National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Oceanic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and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Atmospheric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Administration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-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Earth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System</w:t>
      </w:r>
      <w:r w:rsidRPr="00242D83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Research Laboratory)</w:t>
      </w:r>
      <w:r w:rsidRPr="00242D83">
        <w:rPr>
          <w:rFonts w:ascii="Courier New" w:hAnsi="Courier New" w:cs="Courier New"/>
          <w:spacing w:val="11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2006A</w:t>
      </w:r>
      <w:r w:rsidRPr="00242D83">
        <w:rPr>
          <w:rFonts w:ascii="Courier New" w:hAnsi="Courier New" w:cs="Courier New"/>
          <w:spacing w:val="12"/>
          <w:sz w:val="20"/>
          <w:szCs w:val="20"/>
        </w:rPr>
        <w:t xml:space="preserve"> </w:t>
      </w:r>
      <w:r w:rsidRPr="00242D83">
        <w:rPr>
          <w:rFonts w:ascii="Courier New" w:eastAsia="Times New Roman" w:hAnsi="Courier New" w:cs="Courier New"/>
          <w:sz w:val="20"/>
          <w:szCs w:val="20"/>
        </w:rPr>
        <w:t>N</w:t>
      </w:r>
      <w:r w:rsidRPr="00242D83">
        <w:rPr>
          <w:rFonts w:ascii="Courier New" w:eastAsia="Times New Roman" w:hAnsi="Courier New" w:cs="Courier New"/>
          <w:sz w:val="20"/>
          <w:szCs w:val="20"/>
          <w:vertAlign w:val="subscript"/>
        </w:rPr>
        <w:t>2</w:t>
      </w:r>
      <w:r w:rsidRPr="00242D83">
        <w:rPr>
          <w:rFonts w:ascii="Courier New" w:eastAsia="Times New Roman" w:hAnsi="Courier New" w:cs="Courier New"/>
          <w:sz w:val="20"/>
          <w:szCs w:val="20"/>
        </w:rPr>
        <w:t>O</w:t>
      </w:r>
      <w:r w:rsidRPr="00242D83">
        <w:rPr>
          <w:rFonts w:ascii="Courier New" w:hAnsi="Courier New" w:cs="Courier New"/>
          <w:spacing w:val="3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mole</w:t>
      </w:r>
      <w:r w:rsidRPr="00242D83">
        <w:rPr>
          <w:rFonts w:ascii="Courier New" w:hAnsi="Courier New" w:cs="Courier New"/>
          <w:spacing w:val="12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fraction</w:t>
      </w:r>
      <w:r w:rsidRPr="00242D83">
        <w:rPr>
          <w:rFonts w:ascii="Courier New" w:hAnsi="Courier New" w:cs="Courier New"/>
          <w:spacing w:val="11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scale. The NOAA-ESRL gold standard (Standard Cylinder #CA07980) has a mixing ratio (mean ± 1 standard deviation) of 324.30 ± 0.09 ppb as determined by NOAA-ESRL). The</w:t>
      </w:r>
      <w:r w:rsidRPr="00242D83">
        <w:rPr>
          <w:rFonts w:ascii="Courier New" w:hAnsi="Courier New" w:cs="Courier New"/>
          <w:spacing w:val="12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hourly</w:t>
      </w:r>
      <w:r w:rsidRPr="00242D83">
        <w:rPr>
          <w:rFonts w:ascii="Courier New" w:hAnsi="Courier New" w:cs="Courier New"/>
          <w:spacing w:val="11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precision</w:t>
      </w:r>
      <w:r w:rsidRPr="00242D83">
        <w:rPr>
          <w:rFonts w:ascii="Courier New" w:hAnsi="Courier New" w:cs="Courier New"/>
          <w:spacing w:val="13"/>
          <w:sz w:val="20"/>
          <w:szCs w:val="20"/>
        </w:rPr>
        <w:t xml:space="preserve"> of the tall tower calibration measurements </w:t>
      </w:r>
      <w:r w:rsidRPr="00242D83">
        <w:rPr>
          <w:rFonts w:ascii="Courier New" w:hAnsi="Courier New" w:cs="Courier New"/>
          <w:sz w:val="20"/>
          <w:szCs w:val="20"/>
        </w:rPr>
        <w:t>was</w:t>
      </w:r>
      <w:r w:rsidRPr="00242D83">
        <w:rPr>
          <w:rFonts w:ascii="Courier New" w:hAnsi="Courier New" w:cs="Courier New"/>
          <w:spacing w:val="11"/>
          <w:sz w:val="20"/>
          <w:szCs w:val="20"/>
        </w:rPr>
        <w:t xml:space="preserve"> calculated from Allan variance analysis of working standards and was </w:t>
      </w:r>
      <w:r w:rsidRPr="00242D83">
        <w:rPr>
          <w:rFonts w:ascii="Courier New" w:hAnsi="Courier New" w:cs="Courier New"/>
          <w:sz w:val="20"/>
          <w:szCs w:val="20"/>
        </w:rPr>
        <w:t>0.50</w:t>
      </w:r>
      <w:r w:rsidRPr="00242D83">
        <w:rPr>
          <w:rFonts w:ascii="Courier New" w:hAnsi="Courier New" w:cs="Courier New"/>
          <w:spacing w:val="11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>ppb</w:t>
      </w:r>
      <w:r w:rsidRPr="00242D83">
        <w:rPr>
          <w:rFonts w:ascii="Courier New" w:hAnsi="Courier New" w:cs="Courier New"/>
          <w:spacing w:val="12"/>
          <w:sz w:val="20"/>
          <w:szCs w:val="20"/>
        </w:rPr>
        <w:t xml:space="preserve"> </w:t>
      </w:r>
      <w:r w:rsidRPr="00242D83">
        <w:rPr>
          <w:rFonts w:ascii="Courier New" w:hAnsi="Courier New" w:cs="Courier New"/>
          <w:sz w:val="20"/>
          <w:szCs w:val="20"/>
        </w:rPr>
        <w:t xml:space="preserve">(16). </w:t>
      </w:r>
    </w:p>
    <w:p w:rsidR="00242D83" w:rsidRPr="00242D83" w:rsidRDefault="00242D83" w:rsidP="00242D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437B" w:rsidRPr="00242D83" w:rsidRDefault="00242D83" w:rsidP="0024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D83">
        <w:rPr>
          <w:rFonts w:ascii="Courier New" w:hAnsi="Courier New" w:cs="Courier New"/>
          <w:sz w:val="20"/>
          <w:szCs w:val="20"/>
        </w:rPr>
        <w:t xml:space="preserve">Air from the tall tower was sampled from inlets at approximately 32, 56, 100, and 185 m. Air was pulled continuously through each of the inlets using a flow rate in excess of 15 SLPM to the base of the tower and then sub-sampled at 3 SLPM using a custom designed manifold. The air sampling and calibration consisted of the following sampling sequence where each inlet was sampled for 15 s: </w:t>
      </w:r>
      <w:proofErr w:type="spellStart"/>
      <w:r w:rsidRPr="00242D83">
        <w:rPr>
          <w:rFonts w:ascii="Courier New" w:hAnsi="Courier New" w:cs="Courier New"/>
          <w:sz w:val="20"/>
          <w:szCs w:val="20"/>
        </w:rPr>
        <w:t>ultra zero</w:t>
      </w:r>
      <w:proofErr w:type="spellEnd"/>
      <w:r w:rsidRPr="00242D83">
        <w:rPr>
          <w:rFonts w:ascii="Courier New" w:hAnsi="Courier New" w:cs="Courier New"/>
          <w:sz w:val="20"/>
          <w:szCs w:val="20"/>
        </w:rPr>
        <w:t xml:space="preserve"> air; CO</w:t>
      </w:r>
      <w:r w:rsidRPr="00242D83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242D83">
        <w:rPr>
          <w:rFonts w:ascii="Courier New" w:hAnsi="Courier New" w:cs="Courier New"/>
          <w:sz w:val="20"/>
          <w:szCs w:val="20"/>
        </w:rPr>
        <w:t xml:space="preserve"> span 1; N</w:t>
      </w:r>
      <w:r w:rsidRPr="00242D83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242D83">
        <w:rPr>
          <w:rFonts w:ascii="Courier New" w:hAnsi="Courier New" w:cs="Courier New"/>
          <w:sz w:val="20"/>
          <w:szCs w:val="20"/>
        </w:rPr>
        <w:t>O span; CO</w:t>
      </w:r>
      <w:r w:rsidRPr="00242D83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242D83">
        <w:rPr>
          <w:rFonts w:ascii="Courier New" w:hAnsi="Courier New" w:cs="Courier New"/>
          <w:sz w:val="20"/>
          <w:szCs w:val="20"/>
        </w:rPr>
        <w:t xml:space="preserve"> span 2; 185 m inlet; 100 m inlet; 56 m inlet; and 32 m inlet. The air samples were dried prior to analysis using a </w:t>
      </w:r>
      <w:proofErr w:type="spellStart"/>
      <w:r w:rsidRPr="00242D83">
        <w:rPr>
          <w:rFonts w:ascii="Courier New" w:hAnsi="Courier New" w:cs="Courier New"/>
          <w:sz w:val="20"/>
          <w:szCs w:val="20"/>
        </w:rPr>
        <w:t>Nafion</w:t>
      </w:r>
      <w:proofErr w:type="spellEnd"/>
      <w:r w:rsidRPr="00242D83">
        <w:rPr>
          <w:rFonts w:ascii="Courier New" w:hAnsi="Courier New" w:cs="Courier New"/>
          <w:sz w:val="20"/>
          <w:szCs w:val="20"/>
        </w:rPr>
        <w:t xml:space="preserve"> dryer. All of the calibrated data were then block averaged into hourly values. The hourly values were filtered using </w:t>
      </w:r>
      <w:r w:rsidRPr="00242D83">
        <w:rPr>
          <w:rFonts w:ascii="Courier New" w:eastAsia="Times New Roman" w:hAnsi="Courier New" w:cs="Courier New"/>
          <w:sz w:val="20"/>
          <w:szCs w:val="20"/>
        </w:rPr>
        <w:t>a basic low pass/high pass filter and subsequent wavelet decomposition (described below). Extreme N</w:t>
      </w:r>
      <w:r w:rsidRPr="00242D83">
        <w:rPr>
          <w:rFonts w:ascii="Courier New" w:eastAsia="Times New Roman" w:hAnsi="Courier New" w:cs="Courier New"/>
          <w:sz w:val="20"/>
          <w:szCs w:val="20"/>
          <w:vertAlign w:val="subscript"/>
        </w:rPr>
        <w:t>2</w:t>
      </w:r>
      <w:r w:rsidRPr="00242D83">
        <w:rPr>
          <w:rFonts w:ascii="Courier New" w:eastAsia="Times New Roman" w:hAnsi="Courier New" w:cs="Courier New"/>
          <w:sz w:val="20"/>
          <w:szCs w:val="20"/>
        </w:rPr>
        <w:t xml:space="preserve">O outliers are defined as &gt; 360 ppb or &lt; 315 ppb. Further, any hourly periods with </w:t>
      </w:r>
      <w:r w:rsidRPr="00242D83">
        <w:rPr>
          <w:rFonts w:ascii="Courier New" w:hAnsi="Courier New" w:cs="Courier New"/>
          <w:sz w:val="20"/>
          <w:szCs w:val="20"/>
        </w:rPr>
        <w:t xml:space="preserve">the </w:t>
      </w:r>
      <w:r w:rsidRPr="00242D83">
        <w:rPr>
          <w:rFonts w:ascii="Courier New" w:eastAsia="Times New Roman" w:hAnsi="Courier New" w:cs="Courier New"/>
          <w:sz w:val="20"/>
          <w:szCs w:val="20"/>
        </w:rPr>
        <w:t>TGA</w:t>
      </w:r>
      <w:r w:rsidRPr="00242D83">
        <w:rPr>
          <w:rFonts w:ascii="Courier New" w:hAnsi="Courier New" w:cs="Courier New"/>
          <w:sz w:val="20"/>
          <w:szCs w:val="20"/>
        </w:rPr>
        <w:t>100</w:t>
      </w:r>
      <w:r w:rsidRPr="00242D83">
        <w:rPr>
          <w:rFonts w:ascii="Courier New" w:eastAsia="Times New Roman" w:hAnsi="Courier New" w:cs="Courier New"/>
          <w:sz w:val="20"/>
          <w:szCs w:val="20"/>
        </w:rPr>
        <w:t xml:space="preserve"> system </w:t>
      </w:r>
      <w:r w:rsidRPr="00242D83">
        <w:rPr>
          <w:rFonts w:ascii="Courier New" w:hAnsi="Courier New" w:cs="Courier New"/>
          <w:sz w:val="20"/>
          <w:szCs w:val="20"/>
        </w:rPr>
        <w:t xml:space="preserve">reporting a </w:t>
      </w:r>
      <w:r w:rsidRPr="00242D83">
        <w:rPr>
          <w:rFonts w:ascii="Courier New" w:eastAsia="Times New Roman" w:hAnsi="Courier New" w:cs="Courier New"/>
          <w:sz w:val="20"/>
          <w:szCs w:val="20"/>
        </w:rPr>
        <w:t xml:space="preserve">status error </w:t>
      </w:r>
      <w:r w:rsidRPr="00242D83">
        <w:rPr>
          <w:rFonts w:ascii="Courier New" w:hAnsi="Courier New" w:cs="Courier New"/>
          <w:sz w:val="20"/>
          <w:szCs w:val="20"/>
        </w:rPr>
        <w:t xml:space="preserve">were filtered. The TGA100 error status </w:t>
      </w:r>
      <w:r w:rsidRPr="00242D83">
        <w:rPr>
          <w:rFonts w:ascii="Courier New" w:eastAsia="Times New Roman" w:hAnsi="Courier New" w:cs="Courier New"/>
          <w:sz w:val="20"/>
          <w:szCs w:val="20"/>
        </w:rPr>
        <w:t xml:space="preserve">usually </w:t>
      </w:r>
      <w:r w:rsidRPr="00242D83">
        <w:rPr>
          <w:rFonts w:ascii="Courier New" w:hAnsi="Courier New" w:cs="Courier New"/>
          <w:sz w:val="20"/>
          <w:szCs w:val="20"/>
        </w:rPr>
        <w:t>indicates</w:t>
      </w:r>
      <w:r w:rsidRPr="00242D83">
        <w:rPr>
          <w:rFonts w:ascii="Courier New" w:eastAsia="Times New Roman" w:hAnsi="Courier New" w:cs="Courier New"/>
          <w:sz w:val="20"/>
          <w:szCs w:val="20"/>
        </w:rPr>
        <w:t xml:space="preserve"> that the laser was not locked onto the </w:t>
      </w:r>
      <w:r w:rsidRPr="00242D83">
        <w:rPr>
          <w:rFonts w:ascii="Courier New" w:hAnsi="Courier New" w:cs="Courier New"/>
          <w:sz w:val="20"/>
          <w:szCs w:val="20"/>
        </w:rPr>
        <w:t xml:space="preserve">target </w:t>
      </w:r>
      <w:r w:rsidRPr="00242D83">
        <w:rPr>
          <w:rFonts w:ascii="Courier New" w:eastAsia="Times New Roman" w:hAnsi="Courier New" w:cs="Courier New"/>
          <w:sz w:val="20"/>
          <w:szCs w:val="20"/>
        </w:rPr>
        <w:t xml:space="preserve">absorption line. </w:t>
      </w:r>
      <w:r w:rsidR="0040437B" w:rsidRPr="00242D8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0437B" w:rsidRPr="00242D83" w:rsidRDefault="0040437B" w:rsidP="0024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242D83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0244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>A basic low pass/high pass filter for N2O and CO2 have been used to quality control these data</w:t>
      </w:r>
      <w:r w:rsidR="00D80244">
        <w:rPr>
          <w:rFonts w:ascii="Courier New" w:eastAsia="Times New Roman" w:hAnsi="Courier New" w:cs="Courier New"/>
          <w:sz w:val="20"/>
          <w:szCs w:val="20"/>
        </w:rPr>
        <w:t>. These thresholds could be tightened further, but provide a very good first level of filtering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Pr="00242D83" w:rsidRDefault="00242D83" w:rsidP="00242D83">
      <w:pPr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42D83">
        <w:rPr>
          <w:rFonts w:ascii="Courier New" w:eastAsia="Times New Roman" w:hAnsi="Courier New" w:cs="Courier New"/>
          <w:sz w:val="20"/>
          <w:szCs w:val="20"/>
        </w:rPr>
        <w:t>Additional filtering using wavelet analyses is</w:t>
      </w:r>
      <w:r>
        <w:rPr>
          <w:rFonts w:ascii="Courier New" w:eastAsia="Times New Roman" w:hAnsi="Courier New" w:cs="Courier New"/>
          <w:sz w:val="20"/>
          <w:szCs w:val="20"/>
        </w:rPr>
        <w:t xml:space="preserve"> also</w:t>
      </w:r>
      <w:r w:rsidRPr="00242D83">
        <w:rPr>
          <w:rFonts w:ascii="Courier New" w:eastAsia="Times New Roman" w:hAnsi="Courier New" w:cs="Courier New"/>
          <w:sz w:val="20"/>
          <w:szCs w:val="20"/>
        </w:rPr>
        <w:t xml:space="preserve"> provided</w:t>
      </w:r>
      <w:r>
        <w:rPr>
          <w:rFonts w:ascii="Courier New" w:eastAsia="Times New Roman" w:hAnsi="Courier New" w:cs="Courier New"/>
          <w:sz w:val="20"/>
          <w:szCs w:val="20"/>
        </w:rPr>
        <w:t>. H</w:t>
      </w:r>
      <w:r w:rsidRPr="00242D83">
        <w:rPr>
          <w:rFonts w:ascii="Courier New" w:eastAsia="Times New Roman" w:hAnsi="Courier New" w:cs="Courier New"/>
          <w:sz w:val="20"/>
          <w:szCs w:val="20"/>
        </w:rPr>
        <w:t xml:space="preserve">ere, we used the </w:t>
      </w:r>
      <w:proofErr w:type="spellStart"/>
      <w:r w:rsidRPr="00242D83">
        <w:rPr>
          <w:rFonts w:ascii="Courier New" w:eastAsia="Times New Roman" w:hAnsi="Courier New" w:cs="Courier New"/>
          <w:sz w:val="20"/>
          <w:szCs w:val="20"/>
        </w:rPr>
        <w:t>Haar</w:t>
      </w:r>
      <w:proofErr w:type="spellEnd"/>
      <w:r w:rsidRPr="00242D83">
        <w:rPr>
          <w:rFonts w:ascii="Courier New" w:eastAsia="Times New Roman" w:hAnsi="Courier New" w:cs="Courier New"/>
          <w:sz w:val="20"/>
          <w:szCs w:val="20"/>
        </w:rPr>
        <w:t xml:space="preserve"> wavelet to decompose the original N</w:t>
      </w:r>
      <w:r w:rsidRPr="00242D83">
        <w:rPr>
          <w:rFonts w:ascii="Courier New" w:eastAsia="Times New Roman" w:hAnsi="Courier New" w:cs="Courier New"/>
          <w:sz w:val="20"/>
          <w:szCs w:val="20"/>
          <w:vertAlign w:val="subscript"/>
        </w:rPr>
        <w:t>2</w:t>
      </w:r>
      <w:r w:rsidRPr="00242D83">
        <w:rPr>
          <w:rFonts w:ascii="Courier New" w:eastAsia="Times New Roman" w:hAnsi="Courier New" w:cs="Courier New"/>
          <w:sz w:val="20"/>
          <w:szCs w:val="20"/>
        </w:rPr>
        <w:t xml:space="preserve">O signal into low-pass filtered coefficients and high-pass filtered details using level 1 </w:t>
      </w:r>
      <w:proofErr w:type="gramStart"/>
      <w:r w:rsidRPr="00242D83">
        <w:rPr>
          <w:rFonts w:ascii="Courier New" w:eastAsia="Times New Roman" w:hAnsi="Courier New" w:cs="Courier New"/>
          <w:sz w:val="20"/>
          <w:szCs w:val="20"/>
        </w:rPr>
        <w:t>through level 6 decomposition</w:t>
      </w:r>
      <w:proofErr w:type="gramEnd"/>
      <w:r w:rsidRPr="00242D83">
        <w:rPr>
          <w:rFonts w:ascii="Courier New" w:eastAsia="Times New Roman" w:hAnsi="Courier New" w:cs="Courier New"/>
          <w:sz w:val="20"/>
          <w:szCs w:val="20"/>
        </w:rPr>
        <w:t xml:space="preserve">. All analyses were performed using the </w:t>
      </w:r>
      <w:proofErr w:type="spellStart"/>
      <w:r w:rsidRPr="00242D83">
        <w:rPr>
          <w:rFonts w:ascii="Courier New" w:eastAsia="Times New Roman" w:hAnsi="Courier New" w:cs="Courier New"/>
          <w:i/>
          <w:sz w:val="20"/>
          <w:szCs w:val="20"/>
        </w:rPr>
        <w:t>wavedec</w:t>
      </w:r>
      <w:proofErr w:type="spellEnd"/>
      <w:r w:rsidRPr="00242D83">
        <w:rPr>
          <w:rFonts w:ascii="Courier New" w:eastAsia="Times New Roman" w:hAnsi="Courier New" w:cs="Courier New"/>
          <w:sz w:val="20"/>
          <w:szCs w:val="20"/>
        </w:rPr>
        <w:t xml:space="preserve"> function available in the MATLAB Wavelet Toolbox (MATLAB, R2013b The </w:t>
      </w:r>
      <w:proofErr w:type="spellStart"/>
      <w:r w:rsidRPr="00242D83">
        <w:rPr>
          <w:rFonts w:ascii="Courier New" w:eastAsia="Times New Roman" w:hAnsi="Courier New" w:cs="Courier New"/>
          <w:sz w:val="20"/>
          <w:szCs w:val="20"/>
        </w:rPr>
        <w:t>Mathworks</w:t>
      </w:r>
      <w:proofErr w:type="spellEnd"/>
      <w:r w:rsidRPr="00242D83">
        <w:rPr>
          <w:rFonts w:ascii="Courier New" w:eastAsia="Times New Roman" w:hAnsi="Courier New" w:cs="Courier New"/>
          <w:sz w:val="20"/>
          <w:szCs w:val="20"/>
        </w:rPr>
        <w:t xml:space="preserve"> Inc., MA, </w:t>
      </w:r>
      <w:proofErr w:type="gramStart"/>
      <w:r w:rsidRPr="00242D83">
        <w:rPr>
          <w:rFonts w:ascii="Courier New" w:eastAsia="Times New Roman" w:hAnsi="Courier New" w:cs="Courier New"/>
          <w:sz w:val="20"/>
          <w:szCs w:val="20"/>
        </w:rPr>
        <w:t>USA</w:t>
      </w:r>
      <w:proofErr w:type="gramEnd"/>
      <w:r w:rsidRPr="00242D83">
        <w:rPr>
          <w:rFonts w:ascii="Courier New" w:eastAsia="Times New Roman" w:hAnsi="Courier New" w:cs="Courier New"/>
          <w:sz w:val="20"/>
          <w:szCs w:val="20"/>
        </w:rPr>
        <w:t xml:space="preserve">). The wavelet filtered data </w:t>
      </w:r>
      <w:r>
        <w:rPr>
          <w:rFonts w:ascii="Courier New" w:eastAsia="Times New Roman" w:hAnsi="Courier New" w:cs="Courier New"/>
          <w:sz w:val="20"/>
          <w:szCs w:val="20"/>
        </w:rPr>
        <w:t xml:space="preserve">A1 through A6 are also provided here. </w:t>
      </w:r>
    </w:p>
    <w:p w:rsidR="00242D83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2D83" w:rsidRPr="0040437B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data represent hourly averages</w:t>
      </w:r>
      <w:r w:rsidR="007677F0">
        <w:rPr>
          <w:rFonts w:ascii="Courier New" w:eastAsia="Times New Roman" w:hAnsi="Courier New" w:cs="Courier New"/>
          <w:sz w:val="20"/>
          <w:szCs w:val="20"/>
        </w:rPr>
        <w:t xml:space="preserve"> (LOCAL STANDARD TIME)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Column 1 = decimal day of year </w:t>
      </w:r>
    </w:p>
    <w:p w:rsidR="00242D83" w:rsidRPr="0040437B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0437B">
        <w:rPr>
          <w:rFonts w:ascii="Courier New" w:eastAsia="Times New Roman" w:hAnsi="Courier New" w:cs="Courier New"/>
          <w:sz w:val="20"/>
          <w:szCs w:val="20"/>
        </w:rPr>
        <w:t>column</w:t>
      </w:r>
      <w:proofErr w:type="gramEnd"/>
      <w:r w:rsidRPr="0040437B">
        <w:rPr>
          <w:rFonts w:ascii="Courier New" w:eastAsia="Times New Roman" w:hAnsi="Courier New" w:cs="Courier New"/>
          <w:sz w:val="20"/>
          <w:szCs w:val="20"/>
        </w:rPr>
        <w:t xml:space="preserve"> 2 = N2O mixing ratio ppb (hour</w:t>
      </w:r>
      <w:r w:rsidR="00242D83">
        <w:rPr>
          <w:rFonts w:ascii="Courier New" w:eastAsia="Times New Roman" w:hAnsi="Courier New" w:cs="Courier New"/>
          <w:sz w:val="20"/>
          <w:szCs w:val="20"/>
        </w:rPr>
        <w:t>ly average value measured at 100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m</w:t>
      </w:r>
      <w:r w:rsidR="00242D83">
        <w:rPr>
          <w:rFonts w:ascii="Courier New" w:eastAsia="Times New Roman" w:hAnsi="Courier New" w:cs="Courier New"/>
          <w:sz w:val="20"/>
          <w:szCs w:val="20"/>
        </w:rPr>
        <w:t xml:space="preserve"> basic filtering</w:t>
      </w:r>
      <w:r w:rsidRPr="0040437B">
        <w:rPr>
          <w:rFonts w:ascii="Courier New" w:eastAsia="Times New Roman" w:hAnsi="Courier New" w:cs="Courier New"/>
          <w:sz w:val="20"/>
          <w:szCs w:val="20"/>
        </w:rPr>
        <w:t>)</w:t>
      </w:r>
    </w:p>
    <w:p w:rsidR="00242D83" w:rsidRPr="0040437B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0437B">
        <w:rPr>
          <w:rFonts w:ascii="Courier New" w:eastAsia="Times New Roman" w:hAnsi="Courier New" w:cs="Courier New"/>
          <w:sz w:val="20"/>
          <w:szCs w:val="20"/>
        </w:rPr>
        <w:t>column</w:t>
      </w:r>
      <w:proofErr w:type="gramEnd"/>
      <w:r w:rsidRPr="0040437B">
        <w:rPr>
          <w:rFonts w:ascii="Courier New" w:eastAsia="Times New Roman" w:hAnsi="Courier New" w:cs="Courier New"/>
          <w:sz w:val="20"/>
          <w:szCs w:val="20"/>
        </w:rPr>
        <w:t xml:space="preserve"> 3 = </w:t>
      </w:r>
      <w:r>
        <w:rPr>
          <w:rFonts w:ascii="Courier New" w:eastAsia="Times New Roman" w:hAnsi="Courier New" w:cs="Courier New"/>
          <w:sz w:val="20"/>
          <w:szCs w:val="20"/>
        </w:rPr>
        <w:t>N2O mixing ratio ppb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(hourly average value measured at 100 m</w:t>
      </w:r>
      <w:r w:rsidR="00733EC7">
        <w:rPr>
          <w:rFonts w:ascii="Courier New" w:eastAsia="Times New Roman" w:hAnsi="Courier New" w:cs="Courier New"/>
          <w:sz w:val="20"/>
          <w:szCs w:val="20"/>
        </w:rPr>
        <w:t xml:space="preserve"> wavelet filtering A1</w:t>
      </w:r>
      <w:r w:rsidRPr="0040437B">
        <w:rPr>
          <w:rFonts w:ascii="Courier New" w:eastAsia="Times New Roman" w:hAnsi="Courier New" w:cs="Courier New"/>
          <w:sz w:val="20"/>
          <w:szCs w:val="20"/>
        </w:rPr>
        <w:t>)</w:t>
      </w:r>
    </w:p>
    <w:p w:rsidR="00242D83" w:rsidRPr="0040437B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Default="00242D83" w:rsidP="0024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0437B">
        <w:rPr>
          <w:rFonts w:ascii="Courier New" w:eastAsia="Times New Roman" w:hAnsi="Courier New" w:cs="Courier New"/>
          <w:sz w:val="20"/>
          <w:szCs w:val="20"/>
        </w:rPr>
        <w:t>column</w:t>
      </w:r>
      <w:proofErr w:type="gramEnd"/>
      <w:r w:rsidRPr="0040437B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4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= </w:t>
      </w:r>
      <w:r>
        <w:rPr>
          <w:rFonts w:ascii="Courier New" w:eastAsia="Times New Roman" w:hAnsi="Courier New" w:cs="Courier New"/>
          <w:sz w:val="20"/>
          <w:szCs w:val="20"/>
        </w:rPr>
        <w:t>N2O mixing ratio ppb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(hourly average value measured at 100 m</w:t>
      </w:r>
      <w:r>
        <w:rPr>
          <w:rFonts w:ascii="Courier New" w:eastAsia="Times New Roman" w:hAnsi="Courier New" w:cs="Courier New"/>
          <w:sz w:val="20"/>
          <w:szCs w:val="20"/>
        </w:rPr>
        <w:t xml:space="preserve"> wavelet filtering A</w:t>
      </w:r>
      <w:r w:rsidR="00733EC7">
        <w:rPr>
          <w:rFonts w:ascii="Courier New" w:eastAsia="Times New Roman" w:hAnsi="Courier New" w:cs="Courier New"/>
          <w:sz w:val="20"/>
          <w:szCs w:val="20"/>
        </w:rPr>
        <w:t>2</w:t>
      </w:r>
      <w:r w:rsidRPr="0040437B">
        <w:rPr>
          <w:rFonts w:ascii="Courier New" w:eastAsia="Times New Roman" w:hAnsi="Courier New" w:cs="Courier New"/>
          <w:sz w:val="20"/>
          <w:szCs w:val="20"/>
        </w:rPr>
        <w:t>)</w:t>
      </w:r>
    </w:p>
    <w:p w:rsidR="00242D83" w:rsidRDefault="00242D83" w:rsidP="0024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Pr="0040437B" w:rsidRDefault="00242D83" w:rsidP="0024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column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5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= </w:t>
      </w:r>
      <w:r>
        <w:rPr>
          <w:rFonts w:ascii="Courier New" w:eastAsia="Times New Roman" w:hAnsi="Courier New" w:cs="Courier New"/>
          <w:sz w:val="20"/>
          <w:szCs w:val="20"/>
        </w:rPr>
        <w:t>N2O mixing ratio ppb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(hourly average value measured at 100 m</w:t>
      </w:r>
      <w:r>
        <w:rPr>
          <w:rFonts w:ascii="Courier New" w:eastAsia="Times New Roman" w:hAnsi="Courier New" w:cs="Courier New"/>
          <w:sz w:val="20"/>
          <w:szCs w:val="20"/>
        </w:rPr>
        <w:t xml:space="preserve"> wavelet filtering A</w:t>
      </w:r>
      <w:r w:rsidR="00733EC7">
        <w:rPr>
          <w:rFonts w:ascii="Courier New" w:eastAsia="Times New Roman" w:hAnsi="Courier New" w:cs="Courier New"/>
          <w:sz w:val="20"/>
          <w:szCs w:val="20"/>
        </w:rPr>
        <w:t>3</w:t>
      </w:r>
      <w:r w:rsidRPr="0040437B">
        <w:rPr>
          <w:rFonts w:ascii="Courier New" w:eastAsia="Times New Roman" w:hAnsi="Courier New" w:cs="Courier New"/>
          <w:sz w:val="20"/>
          <w:szCs w:val="20"/>
        </w:rPr>
        <w:t>)</w:t>
      </w:r>
    </w:p>
    <w:p w:rsidR="00242D83" w:rsidRPr="0040437B" w:rsidRDefault="00242D83" w:rsidP="0024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Pr="0040437B" w:rsidRDefault="00242D83" w:rsidP="0024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column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6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= </w:t>
      </w:r>
      <w:r>
        <w:rPr>
          <w:rFonts w:ascii="Courier New" w:eastAsia="Times New Roman" w:hAnsi="Courier New" w:cs="Courier New"/>
          <w:sz w:val="20"/>
          <w:szCs w:val="20"/>
        </w:rPr>
        <w:t>N2O mixing ratio ppb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(hourly average value measured at 100 m</w:t>
      </w:r>
      <w:r>
        <w:rPr>
          <w:rFonts w:ascii="Courier New" w:eastAsia="Times New Roman" w:hAnsi="Courier New" w:cs="Courier New"/>
          <w:sz w:val="20"/>
          <w:szCs w:val="20"/>
        </w:rPr>
        <w:t xml:space="preserve"> wavelet filtering A</w:t>
      </w:r>
      <w:r w:rsidR="00733EC7">
        <w:rPr>
          <w:rFonts w:ascii="Courier New" w:eastAsia="Times New Roman" w:hAnsi="Courier New" w:cs="Courier New"/>
          <w:sz w:val="20"/>
          <w:szCs w:val="20"/>
        </w:rPr>
        <w:t>4</w:t>
      </w:r>
      <w:r w:rsidRPr="0040437B">
        <w:rPr>
          <w:rFonts w:ascii="Courier New" w:eastAsia="Times New Roman" w:hAnsi="Courier New" w:cs="Courier New"/>
          <w:sz w:val="20"/>
          <w:szCs w:val="20"/>
        </w:rPr>
        <w:t>)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Pr="0040437B" w:rsidRDefault="00242D83" w:rsidP="0024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0437B">
        <w:rPr>
          <w:rFonts w:ascii="Courier New" w:eastAsia="Times New Roman" w:hAnsi="Courier New" w:cs="Courier New"/>
          <w:sz w:val="20"/>
          <w:szCs w:val="20"/>
        </w:rPr>
        <w:t>column</w:t>
      </w:r>
      <w:proofErr w:type="gramEnd"/>
      <w:r w:rsidRPr="0040437B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= </w:t>
      </w:r>
      <w:r>
        <w:rPr>
          <w:rFonts w:ascii="Courier New" w:eastAsia="Times New Roman" w:hAnsi="Courier New" w:cs="Courier New"/>
          <w:sz w:val="20"/>
          <w:szCs w:val="20"/>
        </w:rPr>
        <w:t>N2O mixing ratio ppb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(hourly average value measured at 100 m</w:t>
      </w:r>
      <w:r w:rsidR="00733EC7">
        <w:rPr>
          <w:rFonts w:ascii="Courier New" w:eastAsia="Times New Roman" w:hAnsi="Courier New" w:cs="Courier New"/>
          <w:sz w:val="20"/>
          <w:szCs w:val="20"/>
        </w:rPr>
        <w:t xml:space="preserve"> wavelet filtering A5</w:t>
      </w:r>
      <w:r w:rsidRPr="0040437B">
        <w:rPr>
          <w:rFonts w:ascii="Courier New" w:eastAsia="Times New Roman" w:hAnsi="Courier New" w:cs="Courier New"/>
          <w:sz w:val="20"/>
          <w:szCs w:val="20"/>
        </w:rPr>
        <w:t>)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Pr="0040437B" w:rsidRDefault="00242D83" w:rsidP="0024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column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8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= </w:t>
      </w:r>
      <w:r>
        <w:rPr>
          <w:rFonts w:ascii="Courier New" w:eastAsia="Times New Roman" w:hAnsi="Courier New" w:cs="Courier New"/>
          <w:sz w:val="20"/>
          <w:szCs w:val="20"/>
        </w:rPr>
        <w:t>N2O mixing ratio ppb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(hourly average value measured at 100 m</w:t>
      </w:r>
      <w:r>
        <w:rPr>
          <w:rFonts w:ascii="Courier New" w:eastAsia="Times New Roman" w:hAnsi="Courier New" w:cs="Courier New"/>
          <w:sz w:val="20"/>
          <w:szCs w:val="20"/>
        </w:rPr>
        <w:t xml:space="preserve"> wavelet filtering A</w:t>
      </w:r>
      <w:r w:rsidR="00733EC7">
        <w:rPr>
          <w:rFonts w:ascii="Courier New" w:eastAsia="Times New Roman" w:hAnsi="Courier New" w:cs="Courier New"/>
          <w:sz w:val="20"/>
          <w:szCs w:val="20"/>
        </w:rPr>
        <w:t>6</w:t>
      </w:r>
      <w:r w:rsidRPr="0040437B">
        <w:rPr>
          <w:rFonts w:ascii="Courier New" w:eastAsia="Times New Roman" w:hAnsi="Courier New" w:cs="Courier New"/>
          <w:sz w:val="20"/>
          <w:szCs w:val="20"/>
        </w:rPr>
        <w:t>)</w:t>
      </w:r>
    </w:p>
    <w:p w:rsidR="00242D83" w:rsidRPr="0040437B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242D83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Pr="0040437B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ll </w:t>
      </w:r>
      <w:r w:rsidR="00242D83">
        <w:rPr>
          <w:rFonts w:ascii="Courier New" w:eastAsia="Times New Roman" w:hAnsi="Courier New" w:cs="Courier New"/>
          <w:sz w:val="20"/>
          <w:szCs w:val="20"/>
        </w:rPr>
        <w:t>mixing ratio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data are calibrated against </w:t>
      </w:r>
      <w:r>
        <w:rPr>
          <w:rFonts w:ascii="Courier New" w:eastAsia="Times New Roman" w:hAnsi="Courier New" w:cs="Courier New"/>
          <w:sz w:val="20"/>
          <w:szCs w:val="20"/>
        </w:rPr>
        <w:t xml:space="preserve">CMDL traceable </w:t>
      </w:r>
      <w:r w:rsidRPr="0040437B">
        <w:rPr>
          <w:rFonts w:ascii="Courier New" w:eastAsia="Times New Roman" w:hAnsi="Courier New" w:cs="Courier New"/>
          <w:sz w:val="20"/>
          <w:szCs w:val="20"/>
        </w:rPr>
        <w:t>standards each hour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2D83" w:rsidRPr="0040437B" w:rsidRDefault="00242D83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40437B" w:rsidRDefault="000C692F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Data are provided </w:t>
      </w:r>
      <w:r w:rsidR="00242D83">
        <w:rPr>
          <w:rFonts w:ascii="Courier New" w:eastAsia="Times New Roman" w:hAnsi="Courier New" w:cs="Courier New"/>
          <w:sz w:val="20"/>
          <w:szCs w:val="20"/>
        </w:rPr>
        <w:t>in text</w:t>
      </w:r>
      <w:r w:rsidR="00BA340B">
        <w:rPr>
          <w:rFonts w:ascii="Courier New" w:eastAsia="Times New Roman" w:hAnsi="Courier New" w:cs="Courier New"/>
          <w:sz w:val="20"/>
          <w:szCs w:val="20"/>
        </w:rPr>
        <w:t xml:space="preserve"> (tab delimited)</w:t>
      </w:r>
      <w:r w:rsidR="00242D83">
        <w:rPr>
          <w:rFonts w:ascii="Courier New" w:eastAsia="Times New Roman" w:hAnsi="Courier New" w:cs="Courier New"/>
          <w:sz w:val="20"/>
          <w:szCs w:val="20"/>
        </w:rPr>
        <w:t xml:space="preserve"> format.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6520" w:rsidRDefault="00C46520"/>
    <w:sectPr w:rsidR="00C4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B"/>
    <w:rsid w:val="000C692F"/>
    <w:rsid w:val="00242D83"/>
    <w:rsid w:val="0040437B"/>
    <w:rsid w:val="00472AA6"/>
    <w:rsid w:val="004F17F3"/>
    <w:rsid w:val="00733EC7"/>
    <w:rsid w:val="007677F0"/>
    <w:rsid w:val="007C2488"/>
    <w:rsid w:val="007D29DD"/>
    <w:rsid w:val="00BA340B"/>
    <w:rsid w:val="00C071DF"/>
    <w:rsid w:val="00C46520"/>
    <w:rsid w:val="00D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37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42D83"/>
    <w:pPr>
      <w:widowControl w:val="0"/>
      <w:spacing w:before="210" w:after="0" w:line="240" w:lineRule="auto"/>
      <w:ind w:left="396" w:hanging="29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2D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37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42D83"/>
    <w:pPr>
      <w:widowControl w:val="0"/>
      <w:spacing w:before="210" w:after="0" w:line="240" w:lineRule="auto"/>
      <w:ind w:left="396" w:hanging="29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2D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Griffis</dc:creator>
  <cp:lastModifiedBy>Tim Griffis</cp:lastModifiedBy>
  <cp:revision>6</cp:revision>
  <dcterms:created xsi:type="dcterms:W3CDTF">2017-07-07T15:50:00Z</dcterms:created>
  <dcterms:modified xsi:type="dcterms:W3CDTF">2017-07-07T16:05:00Z</dcterms:modified>
</cp:coreProperties>
</file>